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8EF" w:rsidRPr="004D523C" w:rsidRDefault="006B28EF" w:rsidP="004D523C">
      <w:pPr>
        <w:jc w:val="center"/>
        <w:rPr>
          <w:rFonts w:ascii="Times New Roman" w:hAnsi="Times New Roman" w:cs="Times New Roman"/>
        </w:rPr>
      </w:pPr>
      <w:r w:rsidRPr="004D523C">
        <w:rPr>
          <w:rFonts w:ascii="Times New Roman" w:hAnsi="Times New Roman" w:cs="Times New Roman"/>
        </w:rPr>
        <w:t>Внедрение Федеральных образовательных программ с 01.09.2023г.</w:t>
      </w:r>
    </w:p>
    <w:p w:rsidR="006B28EF" w:rsidRPr="004D523C" w:rsidRDefault="006B28EF" w:rsidP="004D523C">
      <w:pPr>
        <w:ind w:firstLine="708"/>
        <w:jc w:val="both"/>
        <w:rPr>
          <w:rFonts w:ascii="Times New Roman" w:hAnsi="Times New Roman" w:cs="Times New Roman"/>
        </w:rPr>
      </w:pPr>
      <w:r w:rsidRPr="004D523C">
        <w:rPr>
          <w:rFonts w:ascii="Times New Roman" w:hAnsi="Times New Roman" w:cs="Times New Roman"/>
        </w:rPr>
        <w:t xml:space="preserve">С 1 сентября 2023 года во все </w:t>
      </w:r>
      <w:r w:rsidR="004D523C">
        <w:rPr>
          <w:rFonts w:ascii="Times New Roman" w:hAnsi="Times New Roman" w:cs="Times New Roman"/>
        </w:rPr>
        <w:t xml:space="preserve">российские </w:t>
      </w:r>
      <w:r w:rsidRPr="004D523C">
        <w:rPr>
          <w:rFonts w:ascii="Times New Roman" w:hAnsi="Times New Roman" w:cs="Times New Roman"/>
        </w:rPr>
        <w:t>школы внедряются </w:t>
      </w:r>
      <w:r w:rsidRPr="004D523C">
        <w:rPr>
          <w:rFonts w:ascii="Times New Roman" w:hAnsi="Times New Roman" w:cs="Times New Roman"/>
          <w:b/>
          <w:bCs/>
        </w:rPr>
        <w:t>федеральные основные образовательные программы. </w:t>
      </w:r>
      <w:r w:rsidR="004D523C">
        <w:rPr>
          <w:rFonts w:ascii="Times New Roman" w:hAnsi="Times New Roman" w:cs="Times New Roman"/>
        </w:rPr>
        <w:t xml:space="preserve">Единые программы обучения </w:t>
      </w:r>
      <w:r w:rsidRPr="004D523C">
        <w:rPr>
          <w:rFonts w:ascii="Times New Roman" w:hAnsi="Times New Roman" w:cs="Times New Roman"/>
        </w:rPr>
        <w:t xml:space="preserve"> устанавливают обязательный базовый уровень требований к содержанию общего образования (</w:t>
      </w:r>
      <w:hyperlink r:id="rId4" w:tgtFrame="_blank" w:history="1">
        <w:r w:rsidRPr="004D523C">
          <w:rPr>
            <w:rStyle w:val="a3"/>
            <w:rFonts w:ascii="Times New Roman" w:hAnsi="Times New Roman" w:cs="Times New Roman"/>
          </w:rPr>
          <w:t>Федеральный закон от 24.09.2022г. №371-ФЗ</w:t>
        </w:r>
      </w:hyperlink>
      <w:r w:rsidRPr="004D523C">
        <w:rPr>
          <w:rFonts w:ascii="Times New Roman" w:hAnsi="Times New Roman" w:cs="Times New Roman"/>
        </w:rPr>
        <w:t>)</w:t>
      </w:r>
    </w:p>
    <w:p w:rsidR="006B28EF" w:rsidRPr="004D523C" w:rsidRDefault="006B28EF" w:rsidP="004D523C">
      <w:pPr>
        <w:ind w:firstLine="708"/>
        <w:jc w:val="both"/>
        <w:rPr>
          <w:rFonts w:ascii="Times New Roman" w:hAnsi="Times New Roman" w:cs="Times New Roman"/>
        </w:rPr>
      </w:pPr>
      <w:r w:rsidRPr="004D523C">
        <w:rPr>
          <w:rFonts w:ascii="Times New Roman" w:hAnsi="Times New Roman" w:cs="Times New Roman"/>
        </w:rPr>
        <w:t xml:space="preserve">ФООП начального общего, основного общего и среднего </w:t>
      </w:r>
      <w:r w:rsidR="004D523C" w:rsidRPr="004D523C">
        <w:rPr>
          <w:rFonts w:ascii="Times New Roman" w:hAnsi="Times New Roman" w:cs="Times New Roman"/>
        </w:rPr>
        <w:t>общего образования</w:t>
      </w:r>
      <w:r w:rsidRPr="004D523C">
        <w:rPr>
          <w:rFonts w:ascii="Times New Roman" w:hAnsi="Times New Roman" w:cs="Times New Roman"/>
        </w:rPr>
        <w:t xml:space="preserve"> одобрены Федеральным учебно-</w:t>
      </w:r>
      <w:r w:rsidR="004D523C" w:rsidRPr="004D523C">
        <w:rPr>
          <w:rFonts w:ascii="Times New Roman" w:hAnsi="Times New Roman" w:cs="Times New Roman"/>
        </w:rPr>
        <w:t>методическим объединением</w:t>
      </w:r>
      <w:r w:rsidRPr="004D523C">
        <w:rPr>
          <w:rFonts w:ascii="Times New Roman" w:hAnsi="Times New Roman" w:cs="Times New Roman"/>
        </w:rPr>
        <w:t xml:space="preserve"> по общему образованию (Протокол №9/22 от 14.11.22, Протокол №10/22 от 21.11.22).</w:t>
      </w:r>
    </w:p>
    <w:p w:rsidR="006B28EF" w:rsidRPr="004D523C" w:rsidRDefault="006B28EF" w:rsidP="004D523C">
      <w:pPr>
        <w:ind w:firstLine="708"/>
        <w:jc w:val="both"/>
        <w:rPr>
          <w:rFonts w:ascii="Times New Roman" w:hAnsi="Times New Roman" w:cs="Times New Roman"/>
        </w:rPr>
      </w:pPr>
      <w:r w:rsidRPr="004D523C">
        <w:rPr>
          <w:rFonts w:ascii="Times New Roman" w:hAnsi="Times New Roman" w:cs="Times New Roman"/>
        </w:rPr>
        <w:t xml:space="preserve">Материалы Всероссийских просветительских мероприятий «Федеральныеосновные общеобразовательные программы и федеральные рабочие программы учебных предметов начального, основного и среднего общего образования: изменения в Федеральном законе «Об образовании в </w:t>
      </w:r>
      <w:bookmarkStart w:id="0" w:name="_GoBack"/>
      <w:bookmarkEnd w:id="0"/>
      <w:r w:rsidRPr="004D523C">
        <w:rPr>
          <w:rFonts w:ascii="Times New Roman" w:hAnsi="Times New Roman" w:cs="Times New Roman"/>
        </w:rPr>
        <w:t>Российской Федерации» размещены по адресу: </w:t>
      </w:r>
      <w:hyperlink r:id="rId5" w:history="1">
        <w:r w:rsidRPr="004D523C">
          <w:rPr>
            <w:rStyle w:val="a3"/>
            <w:rFonts w:ascii="Times New Roman" w:hAnsi="Times New Roman" w:cs="Times New Roman"/>
            <w:b/>
            <w:bCs/>
          </w:rPr>
          <w:t>ссылка</w:t>
        </w:r>
      </w:hyperlink>
    </w:p>
    <w:p w:rsidR="006A3382" w:rsidRDefault="006A3382"/>
    <w:sectPr w:rsidR="006A3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FD"/>
    <w:rsid w:val="004D523C"/>
    <w:rsid w:val="005971FD"/>
    <w:rsid w:val="006A3382"/>
    <w:rsid w:val="006B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8B19"/>
  <w15:chartTrackingRefBased/>
  <w15:docId w15:val="{9AD7A99B-FAC1-4EA3-AA7B-DA7712D9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28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D5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5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1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03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2153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28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soo.ru/Vserossijskie_prosvetitelskie_meropriyatiya_Federalnie_osnovnie_obscheobrazovatelnie_programmi_i_federalnie_rabochie_programmi_u.htm" TargetMode="External"/><Relationship Id="rId4" Type="http://schemas.openxmlformats.org/officeDocument/2006/relationships/hyperlink" Target="https://soiro64.ru/wp-content/uploads/2022/09/o-vnesenii-izmenenij-v-federalnyj-zakon-371-fz-ob-obrazovanii-v-rossijskoj-federacii-i-statju-1-federal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Юлия Ивановна</dc:creator>
  <cp:keywords/>
  <dc:description/>
  <cp:lastModifiedBy>Никонова Юлия Ивановна</cp:lastModifiedBy>
  <cp:revision>2</cp:revision>
  <cp:lastPrinted>2023-08-28T12:21:00Z</cp:lastPrinted>
  <dcterms:created xsi:type="dcterms:W3CDTF">2023-08-28T12:02:00Z</dcterms:created>
  <dcterms:modified xsi:type="dcterms:W3CDTF">2023-08-28T12:26:00Z</dcterms:modified>
</cp:coreProperties>
</file>