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5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  <w:gridCol w:w="5813"/>
      </w:tblGrid>
      <w:tr>
        <w:tblPrEx>
          <w:shd w:val="clear" w:color="auto" w:fill="ced7e7"/>
        </w:tblPrEx>
        <w:trPr>
          <w:trHeight w:val="263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Директору ГБОУ школы №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310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Фрунзенского района Санкт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Петербурга«Слово»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Полуян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____________________________________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______________________________________________________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родителя или др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законного представителя ребёнка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проживающего по адресу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_______________________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________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):__________________________________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_______</w:t>
            </w:r>
          </w:p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Заявление о зачислении в ОДОД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Прошу зачислить моего ребёнка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дата рожд</w:t>
      </w:r>
      <w:r>
        <w:rPr>
          <w:rFonts w:ascii="Times New Roman" w:hAnsi="Times New Roman"/>
          <w:sz w:val="24"/>
          <w:szCs w:val="24"/>
          <w:rtl w:val="0"/>
          <w:lang w:val="ru-RU"/>
        </w:rPr>
        <w:t>.)_________________________________________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ученика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)_______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школы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проживающего по адресу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рожд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СНИЛС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_______________________________________________________________________________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отделение дополнительного образования детей в объединение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_____________________________________________________________________________________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название программы</w:t>
      </w:r>
      <w:r>
        <w:rPr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Положением о структурном подразделении ОДОД ГБОУ школы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Правилами внутреннего распорядка ОУ ознакомлен</w:t>
      </w:r>
      <w:r>
        <w:rPr>
          <w:rFonts w:ascii="Times New Roman" w:hAnsi="Times New Roman"/>
          <w:sz w:val="24"/>
          <w:szCs w:val="24"/>
          <w:rtl w:val="0"/>
          <w:lang w:val="ru-RU"/>
        </w:rPr>
        <w:t>(-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jc w:val="center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_________________(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>) ___________________(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