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jc w:val="center"/>
      </w:pPr>
      <w:r w:rsidRPr="00123843">
        <w:rPr>
          <w:rStyle w:val="a4"/>
        </w:rPr>
        <w:t>О распространении недостоверной информации о необязательном проведении термометрии обучающимся образовательных учреждений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В сети «Интернет» распространяется видеоролик, содержащий недостоверную информацию о необязательном проведении термометрии у обучающихся</w:t>
      </w:r>
      <w:r w:rsidR="00123843" w:rsidRPr="00123843">
        <w:t xml:space="preserve"> </w:t>
      </w:r>
      <w:r w:rsidRPr="00123843">
        <w:t>в образовательных учреждений с начала учебного года.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 xml:space="preserve">Организация работы образовательных учреждений в новом учебном году в связи с сохранением рисков распространения новой </w:t>
      </w:r>
      <w:proofErr w:type="spellStart"/>
      <w:r w:rsidRPr="00123843">
        <w:t>коронавирусной</w:t>
      </w:r>
      <w:proofErr w:type="spellEnd"/>
      <w:r w:rsidRPr="00123843">
        <w:t xml:space="preserve"> инфекции имеет ряд особенностей, предусматривающих дополнительные мероприятия, направленные на предупреждение возникновения и распространения инфекционных заболеваний, в том числе новой </w:t>
      </w:r>
      <w:proofErr w:type="spellStart"/>
      <w:r w:rsidRPr="00123843">
        <w:t>коронавирусной</w:t>
      </w:r>
      <w:proofErr w:type="spellEnd"/>
      <w:r w:rsidRPr="00123843">
        <w:t xml:space="preserve"> инфекции, среди детей, педагогов и другого персонала образовательных учреждений.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Такие мероприятия необходимы для возможности очного обучения в складывающихся новых условиях, так как с 2020 года необходимо учиться жить по-новому.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Сохранение и укрепление здоровья граждан является обязанностью государства.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В соответствии с пунктами 1, 2 статьи 8 Конвенции  о защите прав человека и основных свобод" (Заключена в г. Риме 04.11.1950) (с изм. от 13.05.2004)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 закрепляя  право каждого  на уважение его личной и семейной жизни, указывается, что 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На конституционном уровне в Российской Федерации предусмотрена возможность ограничения прав и свобод гражданина.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Это общее ограничение, которое закреплено в ч. 3 ст. 55 Конституции РФ, устанавливающей, что права и свободы человека и гражданина могут быть ограничены федеральным законом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Публичные интересы, перечисленные в ч. 3 ст. 55 Конституции РФ оправдывают правовые ограничения прав и свобод, если такие ограничения адекватны социально необходимому результату.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 xml:space="preserve">Согласно Постановления Правительства РФ от 31.01.2020 N 66 "О внесении изменения в перечень заболеваний, представляющих опасность для окружающих" перечень заболеваний, представляющих опасность для окружающих, утверждённый постановлением Правительства Российской Федерации от 1 декабря 2004 г.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4916), </w:t>
      </w:r>
      <w:proofErr w:type="spellStart"/>
      <w:r w:rsidRPr="00123843">
        <w:t>коронавирусная</w:t>
      </w:r>
      <w:proofErr w:type="spellEnd"/>
      <w:r w:rsidRPr="00123843">
        <w:t xml:space="preserve"> инфекция (2019-nCoV) включена в перечень заболеваний, представляющих опасность для окружающих.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 xml:space="preserve">Отношения в области санитарно-эпидемиологического благополучия населения регулируются Федеральным законом от 30 марта 1999 № 52-ФЗ «О санитарно-эпидемиологическом благополучии населения» (далее - Федеральный закон № 52-ФЗ), другими </w:t>
      </w:r>
      <w:r w:rsidRPr="00123843">
        <w:lastRenderedPageBreak/>
        <w:t>федеральными законами, а также принимаемыми в соответствии с ними законами и иными нормативными правовыми актами Российской Федерации (статья 4).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</w:rPr>
      </w:pPr>
      <w:r w:rsidRPr="00123843">
        <w:rPr>
          <w:b/>
        </w:rPr>
        <w:t>В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и выполняться требования санитарного законодательства (ст. 28 Федерального закона «О санитарно-эпидемиологическом благополучии населения» от 30.03.1999 N 52-ФЗ).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>В целях предупреждения возникновения и распространения инфекционных болезней должны своевременно и в полном объеме проводится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</w:rPr>
      </w:pPr>
      <w:r w:rsidRPr="00123843">
        <w:rPr>
          <w:b/>
        </w:rPr>
        <w:t xml:space="preserve">Санитарные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3843">
        <w:rPr>
          <w:b/>
        </w:rPr>
        <w:t>коронавирусной</w:t>
      </w:r>
      <w:proofErr w:type="spellEnd"/>
      <w:r w:rsidRPr="00123843">
        <w:rPr>
          <w:b/>
        </w:rPr>
        <w:t xml:space="preserve"> инфекции (COVID-19)» (далее – СП 3.1/2.4.3598-20) устанавливают требования к </w:t>
      </w:r>
      <w:r w:rsidRPr="00123843">
        <w:rPr>
          <w:b/>
          <w:u w:val="single"/>
        </w:rPr>
        <w:t>особому режиму работы</w:t>
      </w:r>
      <w:r w:rsidRPr="00123843">
        <w:rPr>
          <w:b/>
        </w:rPr>
        <w:t xml:space="preserve"> в условиях распространения новой </w:t>
      </w:r>
      <w:proofErr w:type="spellStart"/>
      <w:r w:rsidRPr="00123843">
        <w:rPr>
          <w:b/>
        </w:rPr>
        <w:t>коронавирусной</w:t>
      </w:r>
      <w:proofErr w:type="spellEnd"/>
      <w:r w:rsidRPr="00123843">
        <w:rPr>
          <w:b/>
        </w:rPr>
        <w:t xml:space="preserve"> инфекции всех общеобразовательных организаций для детей (пункты 1.1 и 1.2).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</w:rPr>
      </w:pPr>
      <w:r w:rsidRPr="00123843">
        <w:rPr>
          <w:b/>
        </w:rPr>
        <w:t xml:space="preserve">Положениями СП 3.1/2.4.3598-20 </w:t>
      </w:r>
      <w:r w:rsidRPr="00123843">
        <w:t>предусмотрены профилактические мероприятия, среди которых</w:t>
      </w:r>
      <w:r w:rsidRPr="00123843">
        <w:rPr>
          <w:b/>
        </w:rPr>
        <w:t xml:space="preserve">- </w:t>
      </w:r>
      <w:r w:rsidRPr="00123843">
        <w:rPr>
          <w:b/>
          <w:u w:val="single"/>
        </w:rPr>
        <w:t>проведение термометрии на входе в организации, осуществляющие образовательную деятельность, у лиц, посещающих такие организации</w:t>
      </w:r>
      <w:r w:rsidRPr="00123843">
        <w:rPr>
          <w:b/>
        </w:rPr>
        <w:t>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t xml:space="preserve">Эти мероприятия направлены на предупреждение возникновения, распространения новой </w:t>
      </w:r>
      <w:proofErr w:type="spellStart"/>
      <w:r w:rsidRPr="00123843">
        <w:t>коронавирусной</w:t>
      </w:r>
      <w:proofErr w:type="spellEnd"/>
      <w:r w:rsidRPr="00123843">
        <w:t xml:space="preserve"> инфекции COVID-19, а также соблюдение прав других граждан на охрану здоровья и благоприятную среду обитания.</w:t>
      </w:r>
    </w:p>
    <w:p w:rsidR="007670AD" w:rsidRPr="00123843" w:rsidRDefault="007670AD" w:rsidP="007670AD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123843">
        <w:rPr>
          <w:b/>
        </w:rPr>
        <w:t>Федеральным законом от 21 ноября 2011 г. N 323-ФЗ "Об основах охраны здоровья граждан в Российской Федерации"</w:t>
      </w:r>
      <w:r w:rsidR="00F026D1" w:rsidRPr="00123843">
        <w:t xml:space="preserve"> </w:t>
      </w:r>
      <w:r w:rsidRPr="00123843">
        <w:t>дача информированного добровольного согласия несовершеннолетнего или иного законного представителя на медицинское вмешательство</w:t>
      </w:r>
      <w:r w:rsidR="00F026D1" w:rsidRPr="00123843">
        <w:t xml:space="preserve"> </w:t>
      </w:r>
      <w:r w:rsidRPr="00123843">
        <w:t>при проведении медицинского вмешательства.</w:t>
      </w:r>
    </w:p>
    <w:p w:rsidR="007670AD" w:rsidRPr="00123843" w:rsidRDefault="007670AD" w:rsidP="00F026D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u w:val="single"/>
        </w:rPr>
      </w:pPr>
      <w:r w:rsidRPr="00123843">
        <w:t>При этом, профилактические мероприятия, в том числе</w:t>
      </w:r>
      <w:r w:rsidRPr="00123843">
        <w:rPr>
          <w:b/>
        </w:rPr>
        <w:t xml:space="preserve"> </w:t>
      </w:r>
      <w:r w:rsidRPr="00123843">
        <w:rPr>
          <w:b/>
          <w:u w:val="single"/>
        </w:rPr>
        <w:t>«утренний фильтр» с бесконтактной термометрией</w:t>
      </w:r>
      <w:r w:rsidRPr="00123843">
        <w:rPr>
          <w:b/>
        </w:rPr>
        <w:t xml:space="preserve">, </w:t>
      </w:r>
      <w:r w:rsidRPr="00123843">
        <w:t xml:space="preserve">направленные на недопущение возникновения заносов новой </w:t>
      </w:r>
      <w:proofErr w:type="spellStart"/>
      <w:r w:rsidRPr="00123843">
        <w:t>коронавирусной</w:t>
      </w:r>
      <w:proofErr w:type="spellEnd"/>
      <w:r w:rsidRPr="00123843">
        <w:t xml:space="preserve"> инфекции на территории образовательного учреждения</w:t>
      </w:r>
      <w:r w:rsidRPr="00123843">
        <w:rPr>
          <w:b/>
        </w:rPr>
        <w:t xml:space="preserve">, </w:t>
      </w:r>
      <w:r w:rsidRPr="00123843">
        <w:rPr>
          <w:b/>
          <w:u w:val="single"/>
        </w:rPr>
        <w:t>такого согласия не требуют.</w:t>
      </w:r>
    </w:p>
    <w:p w:rsidR="007670AD" w:rsidRPr="00123843" w:rsidRDefault="007670AD" w:rsidP="00F026D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</w:rPr>
      </w:pPr>
      <w:r w:rsidRPr="00123843">
        <w:rPr>
          <w:b/>
        </w:rPr>
        <w:t>Лица с признаками инфекционных заболеваний, в том числе повышенной температурой тела,</w:t>
      </w:r>
      <w:r w:rsidR="00F026D1" w:rsidRPr="00123843">
        <w:t xml:space="preserve"> </w:t>
      </w:r>
      <w:r w:rsidRPr="00123843">
        <w:t xml:space="preserve">в соответствии с требованиями действующих санитарно-эпидемиологических правил, </w:t>
      </w:r>
      <w:r w:rsidRPr="00123843">
        <w:rPr>
          <w:b/>
        </w:rPr>
        <w:t>должны быть изолированы с момента выявления указанных признаков до приезда бригады скорой (неотложной) медицинской помощи, либо прибытия родителей (законных представителей) или самостоятельной самоизоляции в домашних условиях.</w:t>
      </w:r>
      <w:r w:rsidRPr="00123843">
        <w:t xml:space="preserve"> Изоляция лиц с симптомами инфекционных заболеваний организуется на территории школы, а именно в медицинском блоке. </w:t>
      </w:r>
      <w:r w:rsidRPr="00123843">
        <w:rPr>
          <w:b/>
        </w:rPr>
        <w:t xml:space="preserve">Данное требование направлено на прерывание путей передачи возбудителя, защиту лиц, контактировавших с больным ОРВИ, гриппом, новой </w:t>
      </w:r>
      <w:proofErr w:type="spellStart"/>
      <w:r w:rsidRPr="00123843">
        <w:rPr>
          <w:b/>
        </w:rPr>
        <w:t>коронавирусной</w:t>
      </w:r>
      <w:proofErr w:type="spellEnd"/>
      <w:r w:rsidRPr="00123843">
        <w:rPr>
          <w:b/>
        </w:rPr>
        <w:t xml:space="preserve"> инфекции.</w:t>
      </w:r>
      <w:bookmarkStart w:id="0" w:name="_GoBack"/>
      <w:bookmarkEnd w:id="0"/>
    </w:p>
    <w:p w:rsidR="007E6517" w:rsidRDefault="0012384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670AD" w:rsidRPr="00747073">
          <w:rPr>
            <w:rStyle w:val="a5"/>
            <w:rFonts w:ascii="Times New Roman" w:hAnsi="Times New Roman" w:cs="Times New Roman"/>
            <w:sz w:val="24"/>
            <w:szCs w:val="24"/>
          </w:rPr>
          <w:t>http://78.rospotrebnadzor.ru/news9/-/asset_publisher/9Opz/content/о-распространении-недостовернои-информации-о-необязательном-проведении-термометрии-обучающимся-образовательных-учреждении?redirect=http%3A%2F%2F78.rospotrebnadzor.ru%2Fnews9%3Fp_p_id%3D101_INSTANCE_9Opz%26p_p_lifecycle%3D0%26p_p_state%3Dnormal%26p_p_mode%3Dview%26p_p_col_id%3Dcolumn-3%26p_p_col_pos%3D1%26p_p_col_count%3D2</w:t>
        </w:r>
      </w:hyperlink>
    </w:p>
    <w:sectPr w:rsidR="007E6517" w:rsidSect="0012384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AD"/>
    <w:rsid w:val="00123843"/>
    <w:rsid w:val="007670AD"/>
    <w:rsid w:val="007E6517"/>
    <w:rsid w:val="00F0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867D-F65A-45C7-B279-637E16A2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0AD"/>
    <w:rPr>
      <w:b/>
      <w:bCs/>
    </w:rPr>
  </w:style>
  <w:style w:type="character" w:styleId="a5">
    <w:name w:val="Hyperlink"/>
    <w:basedOn w:val="a0"/>
    <w:uiPriority w:val="99"/>
    <w:unhideWhenUsed/>
    <w:rsid w:val="0076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43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.rospotrebnadzor.ru/news9/-/asset_publisher/9Opz/content/&#1086;-&#1088;&#1072;&#1089;&#1087;&#1088;&#1086;&#1089;&#1090;&#1088;&#1072;&#1085;&#1077;&#1085;&#1080;&#1080;-&#1085;&#1077;&#1076;&#1086;&#1089;&#1090;&#1086;&#1074;&#1077;&#1088;&#1085;&#1086;&#1080;-&#1080;&#1085;&#1092;&#1086;&#1088;&#1084;&#1072;&#1094;&#1080;&#1080;-&#1086;-&#1085;&#1077;&#1086;&#1073;&#1103;&#1079;&#1072;&#1090;&#1077;&#1083;&#1100;&#1085;&#1086;&#1084;-&#1087;&#1088;&#1086;&#1074;&#1077;&#1076;&#1077;&#1085;&#1080;&#1080;-&#1090;&#1077;&#1088;&#1084;&#1086;&#1084;&#1077;&#1090;&#1088;&#1080;&#1080;-&#1086;&#1073;&#1091;&#1095;&#1072;&#1102;&#1097;&#1080;&#1084;&#1089;&#1103;-&#1086;&#1073;&#1088;&#1072;&#1079;&#1086;&#1074;&#1072;&#1090;&#1077;&#1083;&#1100;&#1085;&#1099;&#1093;-&#1091;&#1095;&#1088;&#1077;&#1078;&#1076;&#1077;&#1085;&#1080;&#1080;?redirect=http%3A%2F%2F78.rospotrebnadzor.ru%2Fnews9%3Fp_p_id%3D101_INSTANCE_9Opz%26p_p_lifecycle%3D0%26p_p_state%3Dnormal%26p_p_mode%3Dview%26p_p_col_id%3Dcolumn-3%26p_p_col_pos%3D1%26p_p_col_count%3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Петровна</dc:creator>
  <cp:keywords/>
  <dc:description/>
  <cp:lastModifiedBy>Инна Васильевна Полуян</cp:lastModifiedBy>
  <cp:revision>2</cp:revision>
  <dcterms:created xsi:type="dcterms:W3CDTF">2020-09-11T05:58:00Z</dcterms:created>
  <dcterms:modified xsi:type="dcterms:W3CDTF">2020-09-11T06:25:00Z</dcterms:modified>
</cp:coreProperties>
</file>